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斯曼峰 电动洗胃机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DXW-A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ascii="宋体" w:hAnsi="宋体" w:eastAsia="宋体" w:cs="宋体"/>
          <w:b w:val="0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Style w:val="10"/>
          <w:rFonts w:ascii="宋体" w:hAnsi="宋体" w:eastAsia="宋体" w:cs="宋体"/>
          <w:b w:val="0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drawing>
          <wp:inline distT="0" distB="0" distL="114300" distR="114300">
            <wp:extent cx="6468745" cy="7021195"/>
            <wp:effectExtent l="0" t="0" r="8255" b="8255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702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ascii="宋体" w:hAnsi="宋体" w:eastAsia="宋体" w:cs="宋体"/>
          <w:b w:val="0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firstLine="723" w:firstLineChars="20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firstLine="723" w:firstLineChars="20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斯曼峰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 xml:space="preserve"> 电动洗胃机 DXW-A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斯曼峰DXW-A型电动洗胃机专供各种医疗单位抢救服毒、食物中毒患者及手术前洗胃之用。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产品特点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both"/>
        <w:textAlignment w:val="auto"/>
        <w:outlineLvl w:val="9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本机采用电磁水泵作为冲液和吸液的动力源;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进胃和出胃通路彻底分开，能有效阻止交叉感染；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洗胃迅速、干净，对胃壁粘膜无损伤；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具有手控进出洗胃和自控洗胃二种操作功能，易于调整和控制；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设有故障声光提示装置，便于故障的排除和设备维修；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顶部一体式的器械盘供使用时放置手术器械包或其它物品；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精心设计的手柄和脚轮使机器简洁大方，移动灵活、舒适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储物箱内可放置电源线，便于机器停用时收藏；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后门不用任何工具即可打开，内部可放置溶液桶，机器停用时占用空间小；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10. 整机外部均有圆弧光滑过度，易于清洁和保养。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8444230"/>
            <wp:effectExtent l="0" t="0" r="6350" b="13970"/>
            <wp:docPr id="2" name="图片 2" descr="斯曼峰DXW-A模板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斯曼峰DXW-A模板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44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8248015"/>
            <wp:effectExtent l="0" t="0" r="6350" b="635"/>
            <wp:docPr id="3" name="图片 3" descr="斯曼峰DXW-A模板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斯曼峰DXW-A模板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24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8255635"/>
            <wp:effectExtent l="0" t="0" r="6350" b="12065"/>
            <wp:docPr id="4" name="图片 4" descr="斯曼峰DXW-A模板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斯曼峰DXW-A模板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8126730"/>
            <wp:effectExtent l="0" t="0" r="6350" b="7620"/>
            <wp:docPr id="5" name="图片 5" descr="斯曼峰DXW-A模板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斯曼峰DXW-A模板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12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jc w:val="both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>DXW-A产品介绍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15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>斯曼峰电动</w:t>
      </w:r>
      <w:r>
        <w:rPr>
          <w:rFonts w:hint="eastAsia" w:asciiTheme="minorEastAsia" w:hAnsi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洗胃机</w:t>
      </w:r>
      <w:r>
        <w:rPr>
          <w:rFonts w:hint="eastAsia" w:asciiTheme="minorEastAsia" w:hAnsi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DXW-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A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 xml:space="preserve"> 主要技术参数：</w:t>
      </w:r>
    </w:p>
    <w:p>
      <w:pPr>
        <w:tabs>
          <w:tab w:val="left" w:pos="4132"/>
        </w:tabs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numPr>
          <w:numId w:val="0"/>
        </w:numPr>
        <w:tabs>
          <w:tab w:val="left" w:pos="4132"/>
        </w:tabs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1.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电源：AC220V 50Hz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numId w:val="0"/>
        </w:numPr>
        <w:tabs>
          <w:tab w:val="left" w:pos="4132"/>
        </w:tabs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2.输入功率：250VA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numId w:val="0"/>
        </w:numPr>
        <w:tabs>
          <w:tab w:val="left" w:pos="4132"/>
        </w:tabs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3.流量：≥2L/min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numId w:val="0"/>
        </w:numPr>
        <w:tabs>
          <w:tab w:val="left" w:pos="4132"/>
        </w:tabs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4.自控：冲液量为250～350ml/次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    吸液量为300～450ml/次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numId w:val="0"/>
        </w:numPr>
        <w:tabs>
          <w:tab w:val="left" w:pos="4132"/>
        </w:tabs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5.压力控制：冲、吸压力设定为47～67KPa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numId w:val="0"/>
        </w:numPr>
        <w:tabs>
          <w:tab w:val="left" w:pos="4132"/>
        </w:tabs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6.外包装尺寸：46.5cm×42.5cm×92cm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br w:type="textWrapping"/>
      </w:r>
    </w:p>
    <w:p>
      <w:pPr>
        <w:numPr>
          <w:numId w:val="0"/>
        </w:num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7.毛/净重：22kg/18kg</w:t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上海斯曼峰</w:t>
      </w: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191885" cy="8337550"/>
            <wp:effectExtent l="0" t="0" r="18415" b="6350"/>
            <wp:docPr id="10" name="图片 10" descr="斯曼峰YX932D模板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斯曼峰YX932D模板_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上海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斯曼峰电动吸引器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产品型号表</w:t>
      </w:r>
    </w:p>
    <w:tbl>
      <w:tblPr>
        <w:tblStyle w:val="12"/>
        <w:tblW w:w="8380" w:type="dxa"/>
        <w:jc w:val="center"/>
        <w:tblInd w:w="240" w:type="dxa"/>
        <w:tblBorders>
          <w:top w:val="outset" w:color="CCCCCC" w:sz="6" w:space="0"/>
          <w:left w:val="outset" w:color="CCCCCC" w:sz="6" w:space="0"/>
          <w:bottom w:val="outset" w:color="CCCCCC" w:sz="6" w:space="0"/>
          <w:right w:val="outset" w:color="CCCCCC" w:sz="6" w:space="0"/>
          <w:insideH w:val="outset" w:color="CCCCCC" w:sz="6" w:space="0"/>
          <w:insideV w:val="outset" w:color="CCCCCC" w:sz="6" w:space="0"/>
        </w:tblBorders>
        <w:shd w:val="clear" w:color="auto" w:fill="auto"/>
        <w:tblLayout w:type="fixed"/>
        <w:tblCellMar>
          <w:top w:w="240" w:type="dxa"/>
          <w:left w:w="240" w:type="dxa"/>
          <w:bottom w:w="240" w:type="dxa"/>
          <w:right w:w="240" w:type="dxa"/>
        </w:tblCellMar>
      </w:tblPr>
      <w:tblGrid>
        <w:gridCol w:w="742"/>
        <w:gridCol w:w="740"/>
        <w:gridCol w:w="1750"/>
        <w:gridCol w:w="5148"/>
      </w:tblGrid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shd w:val="clear" w:color="auto" w:fill="auto"/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422" w:hRule="atLeast"/>
          <w:jc w:val="center"/>
        </w:trPr>
        <w:tc>
          <w:tcPr>
            <w:tcW w:w="838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5D9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40"/>
                <w:szCs w:val="40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斯曼峰产品列表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分类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产品名称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70" w:hRule="atLeast"/>
          <w:jc w:val="center"/>
        </w:trPr>
        <w:tc>
          <w:tcPr>
            <w:tcW w:w="7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高负压吸引器</w:t>
            </w:r>
          </w:p>
        </w:tc>
        <w:tc>
          <w:tcPr>
            <w:tcW w:w="740" w:type="dxa"/>
            <w:vMerge w:val="restart"/>
            <w:tcBorders>
              <w:top w:val="outset" w:color="CCCCCC" w:sz="6" w:space="0"/>
              <w:left w:val="outset" w:color="CCCCCC" w:sz="6" w:space="0"/>
              <w:bottom w:val="outset" w:color="CCCCCC" w:sz="6" w:space="0"/>
              <w:right w:val="outset" w:color="CCCCCC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推车型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YB-DX23D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70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vMerge w:val="continue"/>
            <w:tcBorders>
              <w:top w:val="outset" w:color="CCCCCC" w:sz="6" w:space="0"/>
              <w:left w:val="outset" w:color="CCCCCC" w:sz="6" w:space="0"/>
              <w:bottom w:val="outset" w:color="CCCCCC" w:sz="6" w:space="0"/>
              <w:right w:val="outset" w:color="CCCCCC" w:sz="6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YX932D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481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tcBorders>
              <w:top w:val="outset" w:color="CCCCCC" w:sz="6" w:space="0"/>
              <w:left w:val="outset" w:color="CCCCCC" w:sz="6" w:space="0"/>
              <w:bottom w:val="outset" w:color="CCCCCC" w:sz="6" w:space="0"/>
              <w:right w:val="outset" w:color="CCCCCC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手提式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YX932S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手提式吸引器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70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立式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YB-DX23B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YB-MDX23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YX930D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YX980D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7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吸痰器</w:t>
            </w:r>
          </w:p>
        </w:tc>
        <w:tc>
          <w:tcPr>
            <w:tcW w:w="7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成人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SXT-1A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手提式吸痰器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SXT-5A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手提式吸痰器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422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小儿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RX-1A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小儿吸痰器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洗胃机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DXW-2A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全自动洗胃机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DXW-A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电动洗胃机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妇科吸引器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LX-3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电动流产吸引器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LX840D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妇科吸引器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TX-1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脚踏吸引器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422" w:hRule="atLeast"/>
          <w:jc w:val="center"/>
        </w:trPr>
        <w:tc>
          <w:tcPr>
            <w:tcW w:w="148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急救吸引器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JX820(蓄电池）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便携式吸引器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JX820D-1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便携式吸引器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低压吸引器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DYX-1A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低压（羊水）吸引器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DYX-2A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低压吸引器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DY-3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低压大流量吸引器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Vts32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创伤持续引流吸引器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428" w:hRule="atLeast"/>
          <w:jc w:val="center"/>
        </w:trPr>
        <w:tc>
          <w:tcPr>
            <w:tcW w:w="148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防褥疮床垫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YPD-2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防褥疮床垫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CC0000"/>
          <w:spacing w:val="0"/>
          <w:sz w:val="30"/>
          <w:szCs w:val="30"/>
        </w:rPr>
      </w:pPr>
      <w:r>
        <w:rPr>
          <w:rFonts w:hint="eastAsia" w:ascii="宋体" w:hAnsi="宋体" w:eastAsia="宋体" w:cs="宋体"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  <w:t>斯曼峰电动洗胃机DXW-A型 手控/自控二用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i w:val="0"/>
          <w:caps w:val="0"/>
          <w:color w:val="FF0000"/>
          <w:spacing w:val="0"/>
          <w:sz w:val="28"/>
          <w:szCs w:val="28"/>
          <w:shd w:val="clear" w:fill="FFFFFF"/>
        </w:rPr>
      </w:pPr>
      <w:r>
        <w:rPr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/>
          <w:i w:val="0"/>
          <w:caps w:val="0"/>
          <w:color w:val="FF0000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sz w:val="28"/>
          <w:szCs w:val="28"/>
        </w:rPr>
      </w:pPr>
      <w:r>
        <w:rPr>
          <w:i w:val="0"/>
          <w:caps w:val="0"/>
          <w:color w:val="333333"/>
          <w:spacing w:val="0"/>
          <w:sz w:val="28"/>
          <w:szCs w:val="28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32"/>
          <w:szCs w:val="32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斯曼峰电动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洗胃机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 xml:space="preserve"> 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DXW-A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型 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斯曼峰电动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洗胃机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DXW-A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型自购买之日起一年以内由产品本身质量问题（非人为损坏）导致不能正常使用的，免费提供保修服务。超过免费保修时限，提供终身维修服务（仅收取材料成本费）。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我们向您保证您定购的斯曼峰电动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洗胃机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DXW-A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型为全新正品，产品保修卡、合格证齐全，所有产品均可享受全国联保服务。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售后服务中心电话：021-51601230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>上海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  <w:lang w:eastAsia="zh-CN"/>
      </w:rPr>
      <w:t>斯曼峰电动吸引器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right"/>
      <w:rPr>
        <w:rFonts w:hint="eastAsia" w:eastAsia="宋体"/>
        <w:sz w:val="28"/>
        <w:szCs w:val="28"/>
        <w:lang w:eastAsia="zh-CN"/>
      </w:rPr>
    </w:pP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  <w:lang w:eastAsia="zh-CN"/>
      </w:rPr>
      <w:t>斯曼峰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  <w:lang w:eastAsia="zh-CN"/>
      </w:rPr>
      <w:t>电动吸引器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89DC487"/>
    <w:multiLevelType w:val="singleLevel"/>
    <w:tmpl w:val="D89DC487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CjYT0Yf/ZvStmpR6NCamicXh5uU=" w:salt="w6fY5dbmUDsxxB2wKnW8YA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0A2F54"/>
    <w:rsid w:val="001F5865"/>
    <w:rsid w:val="00823962"/>
    <w:rsid w:val="05B125FD"/>
    <w:rsid w:val="144B7D47"/>
    <w:rsid w:val="164E7D27"/>
    <w:rsid w:val="1CCA18B8"/>
    <w:rsid w:val="1E966ADC"/>
    <w:rsid w:val="20536112"/>
    <w:rsid w:val="221C0732"/>
    <w:rsid w:val="22AA2B59"/>
    <w:rsid w:val="25944F4F"/>
    <w:rsid w:val="2ACC6EBE"/>
    <w:rsid w:val="2B4C7FD1"/>
    <w:rsid w:val="2D593A73"/>
    <w:rsid w:val="31CA4875"/>
    <w:rsid w:val="33393D67"/>
    <w:rsid w:val="33FD772B"/>
    <w:rsid w:val="40256960"/>
    <w:rsid w:val="432651B9"/>
    <w:rsid w:val="45BC4A5A"/>
    <w:rsid w:val="4D0D5D21"/>
    <w:rsid w:val="4D8F21A9"/>
    <w:rsid w:val="567D0A08"/>
    <w:rsid w:val="56F33682"/>
    <w:rsid w:val="584E1E65"/>
    <w:rsid w:val="5CB53F02"/>
    <w:rsid w:val="5DE45164"/>
    <w:rsid w:val="60FB49D1"/>
    <w:rsid w:val="64092B57"/>
    <w:rsid w:val="71925BA2"/>
    <w:rsid w:val="727E4F36"/>
    <w:rsid w:val="7B644ED0"/>
    <w:rsid w:val="7CD81FE7"/>
    <w:rsid w:val="7F830CA4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304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2019-09-10T09:05:02Z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